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29C" w:rsidRPr="00817E5E" w:rsidRDefault="0012729C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РОССИЙСКАЯ ФЕДЕРАЦИЯ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АДМИНИСТРАЦИЯ</w:t>
      </w:r>
      <w:r w:rsidR="00A3722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12729C"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КРУПЕЦКОГО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СЕЛЬСОВЕТА</w:t>
      </w:r>
    </w:p>
    <w:p w:rsidR="00990896" w:rsidRPr="00817E5E" w:rsidRDefault="0012729C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ДМИТРИЕВСКОГО</w:t>
      </w:r>
      <w:r w:rsidR="00990896"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РАЙОНА КУРСКОЙ ОБЛАСТИ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 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ПОСТАНОВЛЕНИЕ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от  </w:t>
      </w:r>
      <w:r w:rsidR="00A3722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22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сентября 2017 года № </w:t>
      </w:r>
      <w:r w:rsidR="00A40B20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127</w:t>
      </w:r>
      <w:r w:rsidR="00A37227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Об утверждении технологических схем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Администрации </w:t>
      </w:r>
      <w:r w:rsidR="0012729C"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Крупецкого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 xml:space="preserve"> сельсовета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817E5E"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Дмитриевс</w:t>
      </w:r>
      <w:r w:rsidR="0012729C"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кого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  района   Курской области  по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 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предоставлению муниципальных   услуг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 </w:t>
      </w:r>
    </w:p>
    <w:p w:rsidR="00990896" w:rsidRPr="00817E5E" w:rsidRDefault="00817E5E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    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В целях реализации  Федерального закона от 27 июля 2010 года № 210-ФЗ «Об организации предоставления государственных и муниципальных услуг», повышения качества  и доступности  предоставления  муниципальных услуг Администрация </w:t>
      </w:r>
      <w:r w:rsidR="0012729C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Крупецкого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сельсовета 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Дмитриевс</w:t>
      </w:r>
      <w:r w:rsidR="0012729C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кого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района Курской области</w:t>
      </w:r>
      <w:r w:rsidR="00A3722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990896"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ПОСТАНОВЛЯЕТ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:</w:t>
      </w:r>
    </w:p>
    <w:p w:rsidR="00990896" w:rsidRPr="00817E5E" w:rsidRDefault="00990896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  <w:r w:rsidR="00A37227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  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1. Утвердить прилагаемые технологические схемы Администрации </w:t>
      </w:r>
      <w:r w:rsidR="0012729C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Крупецкого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сельсовета </w:t>
      </w:r>
      <w:r w:rsidR="00817E5E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Дмитриевс</w:t>
      </w:r>
      <w:r w:rsidR="0012729C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кого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 района Курской области </w:t>
      </w:r>
      <w:r w:rsidRPr="00817E5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val="ru-RU" w:eastAsia="ru-RU" w:bidi="ar-SA"/>
        </w:rPr>
        <w:t> </w:t>
      </w: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по предоставлению муниципальных услуг: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1.1. 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копий)».</w:t>
      </w:r>
      <w:r w:rsidR="00817E5E" w:rsidRPr="00817E5E">
        <w:rPr>
          <w:lang w:val="ru-RU"/>
        </w:rPr>
        <w:t xml:space="preserve"> </w:t>
      </w:r>
      <w:r w:rsidR="00817E5E">
        <w:rPr>
          <w:lang w:val="ru-RU"/>
        </w:rPr>
        <w:t xml:space="preserve">  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1.2. «Присвоение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домов».</w:t>
      </w:r>
      <w:r w:rsidR="00817E5E" w:rsidRPr="00817E5E">
        <w:rPr>
          <w:lang w:val="ru-RU"/>
        </w:rPr>
        <w:t xml:space="preserve"> </w:t>
      </w:r>
      <w:r w:rsidR="00817E5E">
        <w:rPr>
          <w:lang w:val="ru-RU"/>
        </w:rPr>
        <w:t xml:space="preserve"> 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ru-RU" w:eastAsia="ru-RU" w:bidi="ar-SA"/>
        </w:rPr>
      </w:pPr>
      <w:r>
        <w:rPr>
          <w:lang w:val="ru-RU"/>
        </w:rPr>
        <w:t xml:space="preserve">    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1.3. «Предоставление в безвозмездное пользование, аренду имущества, находящегося в муниципальной собственности».</w:t>
      </w:r>
      <w:r w:rsidR="00990896" w:rsidRPr="00817E5E"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ru-RU" w:eastAsia="ru-RU" w:bidi="ar-SA"/>
        </w:rPr>
        <w:t> 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lang w:val="ru-RU"/>
        </w:rPr>
      </w:pPr>
      <w:r>
        <w:rPr>
          <w:rFonts w:ascii="Times New Roman" w:eastAsia="Times New Roman" w:hAnsi="Times New Roman" w:cs="Times New Roman"/>
          <w:i/>
          <w:iCs/>
          <w:color w:val="auto"/>
          <w:sz w:val="28"/>
          <w:szCs w:val="28"/>
          <w:lang w:val="ru-RU" w:eastAsia="ru-RU" w:bidi="ar-SA"/>
        </w:rPr>
        <w:t xml:space="preserve">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1.4. «Предоставление земельных участков, находящихся в муниципальной собственности, расположенных на территории сельского поселения, в собственность или аренду без проведения торгов».</w:t>
      </w:r>
      <w:r w:rsidR="00817E5E" w:rsidRPr="00817E5E">
        <w:rPr>
          <w:lang w:val="ru-RU"/>
        </w:rPr>
        <w:t xml:space="preserve"> </w:t>
      </w:r>
      <w:r w:rsidR="00817E5E">
        <w:rPr>
          <w:lang w:val="ru-RU"/>
        </w:rPr>
        <w:t xml:space="preserve"> 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lang w:val="ru-RU"/>
        </w:rPr>
      </w:pPr>
      <w:r>
        <w:rPr>
          <w:lang w:val="ru-RU"/>
        </w:rPr>
        <w:t xml:space="preserve">    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1.5. «Предоставление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пользование».</w:t>
      </w:r>
      <w:r w:rsidR="00817E5E" w:rsidRPr="00817E5E">
        <w:rPr>
          <w:lang w:val="ru-RU"/>
        </w:rPr>
        <w:t xml:space="preserve"> </w:t>
      </w:r>
      <w:r w:rsidR="00817E5E">
        <w:rPr>
          <w:lang w:val="ru-RU"/>
        </w:rPr>
        <w:t xml:space="preserve"> 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lang w:val="ru-RU"/>
        </w:rPr>
        <w:t xml:space="preserve">           </w:t>
      </w:r>
      <w:r w:rsidR="00817E5E" w:rsidRPr="00817E5E"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1.6. </w:t>
      </w:r>
      <w:r w:rsidR="00817E5E">
        <w:rPr>
          <w:rFonts w:ascii="Times New Roman" w:hAnsi="Times New Roman" w:cs="Times New Roman"/>
          <w:color w:val="auto"/>
          <w:sz w:val="28"/>
          <w:szCs w:val="28"/>
          <w:lang w:val="ru-RU"/>
        </w:rPr>
        <w:t>«</w:t>
      </w:r>
      <w:r w:rsidR="00817E5E" w:rsidRPr="00817E5E">
        <w:rPr>
          <w:rFonts w:ascii="Times New Roman" w:eastAsia="Calibri" w:hAnsi="Times New Roman" w:cs="Times New Roman"/>
          <w:color w:val="auto"/>
          <w:sz w:val="28"/>
          <w:szCs w:val="28"/>
          <w:lang w:val="ru-RU"/>
        </w:rPr>
        <w:t>Утверждение схемы расположения земельного участка на кадастровом плане территории</w:t>
      </w:r>
      <w:r w:rsidR="00817E5E">
        <w:rPr>
          <w:rFonts w:ascii="Times New Roman" w:hAnsi="Times New Roman" w:cs="Times New Roman"/>
          <w:color w:val="auto"/>
          <w:sz w:val="28"/>
          <w:szCs w:val="28"/>
          <w:lang w:val="ru-RU"/>
        </w:rPr>
        <w:t>»;</w:t>
      </w:r>
    </w:p>
    <w:p w:rsidR="00990896" w:rsidRPr="00817E5E" w:rsidRDefault="00A37227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1.7. «Предварительное согласование предоставления земельного участка».</w:t>
      </w:r>
      <w:r w:rsidR="00817E5E" w:rsidRPr="00817E5E">
        <w:rPr>
          <w:lang w:val="ru-RU"/>
        </w:rPr>
        <w:t xml:space="preserve"> </w:t>
      </w:r>
      <w:r w:rsidR="00817E5E">
        <w:rPr>
          <w:lang w:val="ru-RU"/>
        </w:rPr>
        <w:t xml:space="preserve"> </w:t>
      </w:r>
    </w:p>
    <w:p w:rsidR="00990896" w:rsidRPr="00817E5E" w:rsidRDefault="00A37227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lastRenderedPageBreak/>
        <w:t xml:space="preserve">       </w:t>
      </w:r>
      <w:r w:rsid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2. </w:t>
      </w:r>
      <w:proofErr w:type="gramStart"/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Разместить</w:t>
      </w:r>
      <w:proofErr w:type="gramEnd"/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 настоящее постановление на официальном сайте  Администрации </w:t>
      </w:r>
      <w:r w:rsidR="0012729C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Крупецкого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сельсовета  </w:t>
      </w:r>
      <w:r w:rsidR="00817E5E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Дмитриевс</w:t>
      </w:r>
      <w:r w:rsidR="0012729C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кого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района Курской области в сети Интернет.</w:t>
      </w:r>
    </w:p>
    <w:p w:rsidR="00990896" w:rsidRPr="00817E5E" w:rsidRDefault="00A37227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     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3.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Постановление  вступает  в силу  со  дня  его обнародования. 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 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 </w:t>
      </w:r>
    </w:p>
    <w:p w:rsidR="00990896" w:rsidRPr="00817E5E" w:rsidRDefault="00990896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Глава</w:t>
      </w:r>
    </w:p>
    <w:p w:rsidR="00990896" w:rsidRPr="00817E5E" w:rsidRDefault="0012729C" w:rsidP="00990896">
      <w:pPr>
        <w:shd w:val="clear" w:color="auto" w:fill="FFFFFF"/>
        <w:spacing w:before="180" w:after="18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</w:pPr>
      <w:r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Крупецкого</w:t>
      </w:r>
      <w:r w:rsidR="00990896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 xml:space="preserve"> сельсовета                                                 </w:t>
      </w:r>
      <w:r w:rsidR="00817E5E" w:rsidRPr="00817E5E">
        <w:rPr>
          <w:rFonts w:ascii="Times New Roman" w:eastAsia="Times New Roman" w:hAnsi="Times New Roman" w:cs="Times New Roman"/>
          <w:color w:val="auto"/>
          <w:sz w:val="28"/>
          <w:szCs w:val="28"/>
          <w:lang w:val="ru-RU" w:eastAsia="ru-RU" w:bidi="ar-SA"/>
        </w:rPr>
        <w:t>А.И.Скрипкин</w:t>
      </w:r>
    </w:p>
    <w:p w:rsid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 w:bidi="ar-SA"/>
        </w:rPr>
      </w:pPr>
    </w:p>
    <w:p w:rsidR="00A37227" w:rsidRP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 w:bidi="ar-SA"/>
        </w:rPr>
      </w:pPr>
      <w:r w:rsidRPr="00A37227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 w:bidi="ar-SA"/>
        </w:rPr>
        <w:t>Исполнитель:</w:t>
      </w:r>
    </w:p>
    <w:p w:rsidR="00990896" w:rsidRPr="00A37227" w:rsidRDefault="00A37227" w:rsidP="00A37227">
      <w:p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 w:bidi="ar-SA"/>
        </w:rPr>
      </w:pPr>
      <w:r w:rsidRPr="00A37227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 w:bidi="ar-SA"/>
        </w:rPr>
        <w:t>Л.И.Понкрашова</w:t>
      </w:r>
      <w:r w:rsidR="00990896" w:rsidRPr="00A37227">
        <w:rPr>
          <w:rFonts w:ascii="Times New Roman" w:eastAsia="Times New Roman" w:hAnsi="Times New Roman" w:cs="Times New Roman"/>
          <w:color w:val="auto"/>
          <w:sz w:val="22"/>
          <w:szCs w:val="22"/>
          <w:lang w:val="ru-RU" w:eastAsia="ru-RU" w:bidi="ar-SA"/>
        </w:rPr>
        <w:t> </w:t>
      </w:r>
    </w:p>
    <w:p w:rsidR="00A30BBF" w:rsidRPr="00817E5E" w:rsidRDefault="00A30BBF" w:rsidP="00A37227">
      <w:pPr>
        <w:spacing w:after="0"/>
        <w:ind w:left="0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</w:p>
    <w:sectPr w:rsidR="00A30BBF" w:rsidRPr="00817E5E" w:rsidSect="00A30B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0896"/>
    <w:rsid w:val="0012729C"/>
    <w:rsid w:val="003542D5"/>
    <w:rsid w:val="00517587"/>
    <w:rsid w:val="00541FCC"/>
    <w:rsid w:val="00581EF0"/>
    <w:rsid w:val="00720AA2"/>
    <w:rsid w:val="00817E5E"/>
    <w:rsid w:val="00990896"/>
    <w:rsid w:val="00A30BBF"/>
    <w:rsid w:val="00A37227"/>
    <w:rsid w:val="00A40B20"/>
    <w:rsid w:val="00CB0C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587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51758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1758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Normal (Web)"/>
    <w:basedOn w:val="a"/>
    <w:uiPriority w:val="99"/>
    <w:semiHidden/>
    <w:unhideWhenUsed/>
    <w:rsid w:val="00990896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color w:val="auto"/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30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2017-09-20T10:58:00Z</dcterms:created>
  <dcterms:modified xsi:type="dcterms:W3CDTF">2017-10-06T08:57:00Z</dcterms:modified>
</cp:coreProperties>
</file>